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448F" w14:textId="77777777" w:rsidR="00E10842" w:rsidRPr="00A15151" w:rsidRDefault="00E10842" w:rsidP="00E10842">
      <w:pPr>
        <w:ind w:left="5103"/>
        <w:textAlignment w:val="baseline"/>
        <w:rPr>
          <w:szCs w:val="24"/>
        </w:rPr>
      </w:pPr>
      <w:r w:rsidRPr="00A15151">
        <w:rPr>
          <w:szCs w:val="24"/>
        </w:rPr>
        <w:t xml:space="preserve">Atviro konkurso Specialiųjų sąlygų </w:t>
      </w:r>
    </w:p>
    <w:p w14:paraId="2F47C9D0" w14:textId="77777777" w:rsidR="00E10842" w:rsidRPr="00A15151" w:rsidRDefault="00E10842" w:rsidP="00E10842">
      <w:pPr>
        <w:ind w:left="5103"/>
        <w:textAlignment w:val="baseline"/>
        <w:rPr>
          <w:szCs w:val="24"/>
        </w:rPr>
      </w:pPr>
      <w:r w:rsidRPr="00A15151">
        <w:rPr>
          <w:szCs w:val="24"/>
        </w:rPr>
        <w:t>9 priedas</w:t>
      </w:r>
    </w:p>
    <w:p w14:paraId="254697D8" w14:textId="32DB393E" w:rsidR="00B767F3" w:rsidRDefault="00DD7479" w:rsidP="00E10842">
      <w:pPr>
        <w:ind w:left="5103"/>
        <w:textAlignment w:val="baseline"/>
        <w:rPr>
          <w:sz w:val="18"/>
          <w:szCs w:val="18"/>
        </w:rPr>
      </w:pPr>
      <w:r>
        <w:rPr>
          <w:szCs w:val="24"/>
        </w:rPr>
        <w:t>PATVIRTINTA </w:t>
      </w:r>
    </w:p>
    <w:p w14:paraId="203BF0C5" w14:textId="77777777" w:rsidR="00B767F3" w:rsidRDefault="00DD7479" w:rsidP="00E10842">
      <w:pPr>
        <w:ind w:left="5103"/>
        <w:textAlignment w:val="baseline"/>
        <w:rPr>
          <w:szCs w:val="24"/>
        </w:rPr>
      </w:pPr>
      <w:r>
        <w:rPr>
          <w:szCs w:val="24"/>
        </w:rPr>
        <w:t xml:space="preserve">Viešųjų pirkimų tarnybos direktoriaus </w:t>
      </w:r>
    </w:p>
    <w:p w14:paraId="36906AFE" w14:textId="77777777" w:rsidR="00B767F3" w:rsidRDefault="00DD7479" w:rsidP="00E10842">
      <w:pPr>
        <w:ind w:left="5103"/>
        <w:textAlignment w:val="baseline"/>
        <w:rPr>
          <w:szCs w:val="24"/>
        </w:rPr>
      </w:pPr>
      <w:r>
        <w:rPr>
          <w:szCs w:val="24"/>
        </w:rPr>
        <w:t>2024 m. vasario 8 d. įsakymu Nr. 1S-19 </w:t>
      </w:r>
    </w:p>
    <w:p w14:paraId="5D65594E" w14:textId="77777777" w:rsidR="00B767F3" w:rsidRDefault="00DD7479" w:rsidP="00E10842">
      <w:pPr>
        <w:ind w:left="5103"/>
        <w:textAlignment w:val="center"/>
        <w:rPr>
          <w:color w:val="000000"/>
          <w:szCs w:val="24"/>
        </w:rPr>
      </w:pPr>
      <w:r>
        <w:rPr>
          <w:color w:val="000000"/>
          <w:szCs w:val="24"/>
        </w:rPr>
        <w:t>(Viešųjų pirkimų tarnybos direktoriaus</w:t>
      </w:r>
    </w:p>
    <w:p w14:paraId="141FE6AC" w14:textId="77777777" w:rsidR="00B767F3" w:rsidRDefault="00DD7479" w:rsidP="00E10842">
      <w:pPr>
        <w:ind w:left="5103"/>
        <w:textAlignment w:val="center"/>
        <w:rPr>
          <w:color w:val="000000"/>
          <w:szCs w:val="24"/>
        </w:rPr>
      </w:pPr>
      <w:r>
        <w:rPr>
          <w:color w:val="000000"/>
          <w:szCs w:val="24"/>
        </w:rPr>
        <w:t xml:space="preserve">2025 m. balandžio 17 d. įsakymo Nr. 1S-51 </w:t>
      </w:r>
    </w:p>
    <w:p w14:paraId="26E10617" w14:textId="77777777" w:rsidR="00B767F3" w:rsidRDefault="00DD7479" w:rsidP="00E10842">
      <w:pPr>
        <w:ind w:left="5103"/>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E0E495" w:rsidR="00B767F3" w:rsidRPr="00D51BA2" w:rsidRDefault="008E2012" w:rsidP="00D51BA2">
            <w:pPr>
              <w:pStyle w:val="Body2"/>
              <w:rPr>
                <w:rFonts w:eastAsiaTheme="minorHAnsi" w:cs="Times New Roman"/>
                <w:b/>
                <w:bCs/>
                <w:sz w:val="24"/>
                <w:szCs w:val="24"/>
                <w:bdr w:val="none" w:sz="0" w:space="0" w:color="auto"/>
                <w:lang w:val="lt-LT" w:eastAsia="en-US"/>
                <w14:ligatures w14:val="standardContextual"/>
              </w:rPr>
            </w:pPr>
            <w:r w:rsidRPr="008E2012">
              <w:rPr>
                <w:rFonts w:eastAsiaTheme="minorHAnsi" w:cs="Times New Roman"/>
                <w:b/>
                <w:bCs/>
                <w:sz w:val="24"/>
                <w:szCs w:val="24"/>
                <w:bdr w:val="none" w:sz="0" w:space="0" w:color="auto"/>
                <w:lang w:val="lt-LT" w:eastAsia="en-US"/>
                <w14:ligatures w14:val="standardContextual"/>
              </w:rPr>
              <w:t>OPTINĖS IR PLAZMINĖS STEBĖSENOS PAŽANGIŲ MEDŽIAGŲ PROCESAMS IR GAMYBOS KONTROLEI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EF3AED">
        <w:tc>
          <w:tcPr>
            <w:tcW w:w="2808" w:type="dxa"/>
            <w:vMerge w:val="restart"/>
          </w:tcPr>
          <w:p w14:paraId="141B0403" w14:textId="77777777" w:rsidR="00695F0E" w:rsidRDefault="00695F0E" w:rsidP="00695F0E">
            <w:pPr>
              <w:rPr>
                <w:b/>
                <w:bCs/>
                <w:kern w:val="2"/>
                <w:szCs w:val="24"/>
              </w:rPr>
            </w:pPr>
            <w:r>
              <w:rPr>
                <w:b/>
                <w:bCs/>
                <w:kern w:val="2"/>
                <w:szCs w:val="24"/>
              </w:rPr>
              <w:t>1.1. Pirkėjas</w:t>
            </w:r>
          </w:p>
        </w:tc>
        <w:tc>
          <w:tcPr>
            <w:tcW w:w="3240" w:type="dxa"/>
          </w:tcPr>
          <w:p w14:paraId="6B759FF5" w14:textId="77777777" w:rsidR="00695F0E" w:rsidRDefault="00695F0E" w:rsidP="00695F0E">
            <w:pPr>
              <w:rPr>
                <w:kern w:val="2"/>
                <w:szCs w:val="24"/>
              </w:rPr>
            </w:pPr>
            <w:r>
              <w:rPr>
                <w:kern w:val="2"/>
                <w:szCs w:val="24"/>
              </w:rPr>
              <w:t>1.1.1. Pavadinimas</w:t>
            </w:r>
          </w:p>
        </w:tc>
        <w:tc>
          <w:tcPr>
            <w:tcW w:w="3510" w:type="dxa"/>
            <w:vAlign w:val="center"/>
          </w:tcPr>
          <w:p w14:paraId="1A86750A" w14:textId="58FB11D4" w:rsidR="00695F0E" w:rsidRDefault="00695F0E" w:rsidP="00F9571F">
            <w:pPr>
              <w:jc w:val="both"/>
              <w:rPr>
                <w:kern w:val="2"/>
                <w:szCs w:val="24"/>
              </w:rPr>
            </w:pPr>
            <w:r w:rsidRPr="00A15151">
              <w:rPr>
                <w:b/>
                <w:bCs/>
                <w:szCs w:val="24"/>
              </w:rPr>
              <w:t>Valstybinis mokslinių tyrimų institutas Fizinių ir technologijos mokslų centras</w:t>
            </w:r>
          </w:p>
        </w:tc>
      </w:tr>
      <w:tr w:rsidR="00695F0E" w14:paraId="3C548A23" w14:textId="77777777" w:rsidTr="00EF3AED">
        <w:tc>
          <w:tcPr>
            <w:tcW w:w="2808" w:type="dxa"/>
            <w:vMerge/>
          </w:tcPr>
          <w:p w14:paraId="6F39D6C5" w14:textId="77777777" w:rsidR="00695F0E" w:rsidRDefault="00695F0E" w:rsidP="00695F0E">
            <w:pPr>
              <w:rPr>
                <w:kern w:val="2"/>
                <w:szCs w:val="24"/>
              </w:rPr>
            </w:pPr>
          </w:p>
        </w:tc>
        <w:tc>
          <w:tcPr>
            <w:tcW w:w="3240" w:type="dxa"/>
          </w:tcPr>
          <w:p w14:paraId="18F13C6E" w14:textId="77777777" w:rsidR="00695F0E" w:rsidRDefault="00695F0E" w:rsidP="00695F0E">
            <w:pPr>
              <w:rPr>
                <w:kern w:val="2"/>
                <w:szCs w:val="24"/>
              </w:rPr>
            </w:pPr>
            <w:r>
              <w:rPr>
                <w:kern w:val="2"/>
                <w:szCs w:val="24"/>
              </w:rPr>
              <w:t>1.1.2. Juridinio asmens kodas</w:t>
            </w:r>
          </w:p>
        </w:tc>
        <w:tc>
          <w:tcPr>
            <w:tcW w:w="3510" w:type="dxa"/>
            <w:vAlign w:val="center"/>
          </w:tcPr>
          <w:p w14:paraId="79A7FAFC" w14:textId="32E7E4BB" w:rsidR="00695F0E" w:rsidRDefault="00695F0E" w:rsidP="00F9571F">
            <w:pPr>
              <w:jc w:val="both"/>
              <w:rPr>
                <w:kern w:val="2"/>
                <w:szCs w:val="24"/>
              </w:rPr>
            </w:pPr>
            <w:r w:rsidRPr="00A15151">
              <w:rPr>
                <w:kern w:val="2"/>
                <w:szCs w:val="24"/>
              </w:rPr>
              <w:t>302496128</w:t>
            </w:r>
          </w:p>
        </w:tc>
      </w:tr>
      <w:tr w:rsidR="00695F0E" w14:paraId="7E406A40" w14:textId="77777777" w:rsidTr="00EF3AED">
        <w:tc>
          <w:tcPr>
            <w:tcW w:w="2808" w:type="dxa"/>
            <w:vMerge/>
          </w:tcPr>
          <w:p w14:paraId="12442C78" w14:textId="77777777" w:rsidR="00695F0E" w:rsidRDefault="00695F0E" w:rsidP="00695F0E">
            <w:pPr>
              <w:rPr>
                <w:kern w:val="2"/>
                <w:szCs w:val="24"/>
              </w:rPr>
            </w:pPr>
          </w:p>
        </w:tc>
        <w:tc>
          <w:tcPr>
            <w:tcW w:w="3240" w:type="dxa"/>
          </w:tcPr>
          <w:p w14:paraId="5C6AC392" w14:textId="77777777" w:rsidR="00695F0E" w:rsidRDefault="00695F0E" w:rsidP="00695F0E">
            <w:pPr>
              <w:rPr>
                <w:kern w:val="2"/>
                <w:szCs w:val="24"/>
              </w:rPr>
            </w:pPr>
            <w:r>
              <w:rPr>
                <w:kern w:val="2"/>
                <w:szCs w:val="24"/>
              </w:rPr>
              <w:t>1.1.3. Adresas</w:t>
            </w:r>
          </w:p>
        </w:tc>
        <w:tc>
          <w:tcPr>
            <w:tcW w:w="3510" w:type="dxa"/>
            <w:vAlign w:val="center"/>
          </w:tcPr>
          <w:p w14:paraId="06DD98ED" w14:textId="053EB74C" w:rsidR="00695F0E" w:rsidRDefault="00695F0E" w:rsidP="00F9571F">
            <w:pPr>
              <w:jc w:val="both"/>
              <w:rPr>
                <w:kern w:val="2"/>
                <w:szCs w:val="24"/>
              </w:rPr>
            </w:pPr>
            <w:r w:rsidRPr="00A15151">
              <w:rPr>
                <w:szCs w:val="24"/>
              </w:rPr>
              <w:t>Savanorių pr. 231, LT-02300 Vilnius</w:t>
            </w:r>
          </w:p>
        </w:tc>
      </w:tr>
      <w:tr w:rsidR="00695F0E" w14:paraId="3B5E3967" w14:textId="77777777" w:rsidTr="00EF3AED">
        <w:tc>
          <w:tcPr>
            <w:tcW w:w="2808" w:type="dxa"/>
            <w:vMerge/>
          </w:tcPr>
          <w:p w14:paraId="08391543" w14:textId="77777777" w:rsidR="00695F0E" w:rsidRDefault="00695F0E" w:rsidP="00695F0E">
            <w:pPr>
              <w:rPr>
                <w:kern w:val="2"/>
                <w:szCs w:val="24"/>
              </w:rPr>
            </w:pPr>
          </w:p>
        </w:tc>
        <w:tc>
          <w:tcPr>
            <w:tcW w:w="3240" w:type="dxa"/>
          </w:tcPr>
          <w:p w14:paraId="10F15022" w14:textId="77777777" w:rsidR="00695F0E" w:rsidRDefault="00695F0E" w:rsidP="00695F0E">
            <w:pPr>
              <w:rPr>
                <w:kern w:val="2"/>
                <w:szCs w:val="24"/>
              </w:rPr>
            </w:pPr>
            <w:r>
              <w:rPr>
                <w:kern w:val="2"/>
                <w:szCs w:val="24"/>
              </w:rPr>
              <w:t>1.1.4. PVM mokėtojo kodas</w:t>
            </w:r>
          </w:p>
        </w:tc>
        <w:tc>
          <w:tcPr>
            <w:tcW w:w="3510" w:type="dxa"/>
            <w:vAlign w:val="center"/>
          </w:tcPr>
          <w:p w14:paraId="149BE2F3" w14:textId="520A9E86" w:rsidR="00695F0E" w:rsidRDefault="00695F0E" w:rsidP="00F9571F">
            <w:pPr>
              <w:jc w:val="both"/>
              <w:rPr>
                <w:kern w:val="2"/>
                <w:szCs w:val="24"/>
              </w:rPr>
            </w:pPr>
            <w:r w:rsidRPr="00A15151">
              <w:rPr>
                <w:szCs w:val="24"/>
              </w:rPr>
              <w:t>LT100005300110</w:t>
            </w:r>
          </w:p>
        </w:tc>
      </w:tr>
      <w:tr w:rsidR="00695F0E" w14:paraId="0320FC63" w14:textId="77777777" w:rsidTr="00EF3AED">
        <w:tc>
          <w:tcPr>
            <w:tcW w:w="2808" w:type="dxa"/>
            <w:vMerge/>
          </w:tcPr>
          <w:p w14:paraId="28CCF5F1" w14:textId="77777777" w:rsidR="00695F0E" w:rsidRDefault="00695F0E" w:rsidP="00695F0E">
            <w:pPr>
              <w:rPr>
                <w:kern w:val="2"/>
                <w:szCs w:val="24"/>
              </w:rPr>
            </w:pPr>
          </w:p>
        </w:tc>
        <w:tc>
          <w:tcPr>
            <w:tcW w:w="3240" w:type="dxa"/>
          </w:tcPr>
          <w:p w14:paraId="5A03EA01" w14:textId="77777777" w:rsidR="00695F0E" w:rsidRDefault="00695F0E" w:rsidP="00695F0E">
            <w:pPr>
              <w:rPr>
                <w:kern w:val="2"/>
                <w:szCs w:val="24"/>
              </w:rPr>
            </w:pPr>
            <w:r>
              <w:rPr>
                <w:kern w:val="2"/>
                <w:szCs w:val="24"/>
              </w:rPr>
              <w:t>1.1.5. Atsiskaitomoji sąskaita</w:t>
            </w:r>
          </w:p>
        </w:tc>
        <w:tc>
          <w:tcPr>
            <w:tcW w:w="3510" w:type="dxa"/>
            <w:vAlign w:val="center"/>
          </w:tcPr>
          <w:p w14:paraId="6334FED4" w14:textId="7C705231" w:rsidR="00695F0E" w:rsidRDefault="00695F0E" w:rsidP="00F9571F">
            <w:pPr>
              <w:jc w:val="both"/>
              <w:rPr>
                <w:kern w:val="2"/>
                <w:szCs w:val="24"/>
              </w:rPr>
            </w:pPr>
            <w:r w:rsidRPr="00A15151">
              <w:rPr>
                <w:kern w:val="2"/>
                <w:szCs w:val="24"/>
              </w:rPr>
              <w:t>LT564040063610001671 EUR</w:t>
            </w:r>
          </w:p>
        </w:tc>
      </w:tr>
      <w:tr w:rsidR="00695F0E" w14:paraId="1FDDE4A8" w14:textId="77777777" w:rsidTr="00EF3AED">
        <w:tc>
          <w:tcPr>
            <w:tcW w:w="2808" w:type="dxa"/>
            <w:vMerge/>
          </w:tcPr>
          <w:p w14:paraId="237F0EA0" w14:textId="77777777" w:rsidR="00695F0E" w:rsidRDefault="00695F0E" w:rsidP="00695F0E">
            <w:pPr>
              <w:rPr>
                <w:kern w:val="2"/>
                <w:szCs w:val="24"/>
              </w:rPr>
            </w:pPr>
          </w:p>
        </w:tc>
        <w:tc>
          <w:tcPr>
            <w:tcW w:w="3240" w:type="dxa"/>
          </w:tcPr>
          <w:p w14:paraId="5C60CD7E" w14:textId="77777777" w:rsidR="00695F0E" w:rsidRDefault="00695F0E" w:rsidP="00695F0E">
            <w:pPr>
              <w:rPr>
                <w:kern w:val="2"/>
                <w:szCs w:val="24"/>
              </w:rPr>
            </w:pPr>
            <w:r>
              <w:rPr>
                <w:kern w:val="2"/>
                <w:szCs w:val="24"/>
              </w:rPr>
              <w:t>1.1.6. Bankas, banko kodas</w:t>
            </w:r>
          </w:p>
        </w:tc>
        <w:tc>
          <w:tcPr>
            <w:tcW w:w="3510" w:type="dxa"/>
            <w:vAlign w:val="center"/>
          </w:tcPr>
          <w:p w14:paraId="08B8428E" w14:textId="7C0E27FE" w:rsidR="00695F0E" w:rsidRDefault="00695F0E" w:rsidP="00F9571F">
            <w:pPr>
              <w:jc w:val="both"/>
              <w:rPr>
                <w:kern w:val="2"/>
                <w:szCs w:val="24"/>
              </w:rPr>
            </w:pPr>
            <w:r w:rsidRPr="00A15151">
              <w:rPr>
                <w:szCs w:val="24"/>
              </w:rPr>
              <w:t>Lietuvos Respublikos finansų ministerija, 40400</w:t>
            </w:r>
          </w:p>
        </w:tc>
      </w:tr>
      <w:tr w:rsidR="00695F0E" w14:paraId="708A92F3" w14:textId="77777777" w:rsidTr="00EF3AED">
        <w:tc>
          <w:tcPr>
            <w:tcW w:w="2808" w:type="dxa"/>
            <w:vMerge/>
          </w:tcPr>
          <w:p w14:paraId="1E99B4CF" w14:textId="77777777" w:rsidR="00695F0E" w:rsidRDefault="00695F0E" w:rsidP="00695F0E">
            <w:pPr>
              <w:rPr>
                <w:kern w:val="2"/>
                <w:szCs w:val="24"/>
              </w:rPr>
            </w:pPr>
          </w:p>
        </w:tc>
        <w:tc>
          <w:tcPr>
            <w:tcW w:w="3240" w:type="dxa"/>
          </w:tcPr>
          <w:p w14:paraId="09BA3062" w14:textId="77777777" w:rsidR="00695F0E" w:rsidRDefault="00695F0E" w:rsidP="00695F0E">
            <w:pPr>
              <w:rPr>
                <w:kern w:val="2"/>
                <w:szCs w:val="24"/>
              </w:rPr>
            </w:pPr>
            <w:r>
              <w:rPr>
                <w:kern w:val="2"/>
                <w:szCs w:val="24"/>
              </w:rPr>
              <w:t>1.1.7. Telefonas</w:t>
            </w:r>
          </w:p>
        </w:tc>
        <w:tc>
          <w:tcPr>
            <w:tcW w:w="3510" w:type="dxa"/>
            <w:vAlign w:val="center"/>
          </w:tcPr>
          <w:p w14:paraId="46DEE882" w14:textId="462147C4" w:rsidR="00695F0E" w:rsidRDefault="00695F0E" w:rsidP="00F9571F">
            <w:pPr>
              <w:jc w:val="both"/>
              <w:rPr>
                <w:kern w:val="2"/>
                <w:szCs w:val="24"/>
              </w:rPr>
            </w:pPr>
            <w:r w:rsidRPr="00A15151">
              <w:rPr>
                <w:szCs w:val="24"/>
              </w:rPr>
              <w:t>Tel. (8 5) 264 9211, (8 5) 266 1640</w:t>
            </w:r>
          </w:p>
        </w:tc>
      </w:tr>
      <w:tr w:rsidR="00695F0E" w14:paraId="78C537A6" w14:textId="77777777" w:rsidTr="00EF3AED">
        <w:tc>
          <w:tcPr>
            <w:tcW w:w="2808" w:type="dxa"/>
            <w:vMerge/>
          </w:tcPr>
          <w:p w14:paraId="0F34584F" w14:textId="77777777" w:rsidR="00695F0E" w:rsidRDefault="00695F0E" w:rsidP="00695F0E">
            <w:pPr>
              <w:rPr>
                <w:kern w:val="2"/>
                <w:szCs w:val="24"/>
              </w:rPr>
            </w:pPr>
          </w:p>
        </w:tc>
        <w:tc>
          <w:tcPr>
            <w:tcW w:w="3240" w:type="dxa"/>
          </w:tcPr>
          <w:p w14:paraId="662C950E" w14:textId="77777777" w:rsidR="00695F0E" w:rsidRDefault="00695F0E" w:rsidP="00695F0E">
            <w:pPr>
              <w:rPr>
                <w:kern w:val="2"/>
                <w:szCs w:val="24"/>
              </w:rPr>
            </w:pPr>
            <w:r>
              <w:rPr>
                <w:kern w:val="2"/>
                <w:szCs w:val="24"/>
              </w:rPr>
              <w:t>1.1.8. El. paštas</w:t>
            </w:r>
          </w:p>
        </w:tc>
        <w:tc>
          <w:tcPr>
            <w:tcW w:w="3510" w:type="dxa"/>
            <w:vAlign w:val="center"/>
          </w:tcPr>
          <w:p w14:paraId="575F296E" w14:textId="05CAF3DD" w:rsidR="00695F0E" w:rsidRDefault="00695F0E" w:rsidP="00F9571F">
            <w:pPr>
              <w:jc w:val="both"/>
              <w:rPr>
                <w:kern w:val="2"/>
                <w:szCs w:val="24"/>
              </w:rPr>
            </w:pPr>
            <w:hyperlink r:id="rId10" w:history="1">
              <w:r w:rsidRPr="00A15151">
                <w:rPr>
                  <w:rStyle w:val="Hyperlink"/>
                  <w:szCs w:val="24"/>
                </w:rPr>
                <w:t>office@ftmc.lt</w:t>
              </w:r>
            </w:hyperlink>
          </w:p>
        </w:tc>
      </w:tr>
      <w:tr w:rsidR="00695F0E" w14:paraId="75BE758F" w14:textId="77777777">
        <w:tc>
          <w:tcPr>
            <w:tcW w:w="2808" w:type="dxa"/>
            <w:vMerge/>
          </w:tcPr>
          <w:p w14:paraId="40F4E194" w14:textId="77777777" w:rsidR="00695F0E" w:rsidRDefault="00695F0E" w:rsidP="00695F0E">
            <w:pPr>
              <w:rPr>
                <w:kern w:val="2"/>
                <w:szCs w:val="24"/>
              </w:rPr>
            </w:pPr>
          </w:p>
        </w:tc>
        <w:tc>
          <w:tcPr>
            <w:tcW w:w="3240" w:type="dxa"/>
          </w:tcPr>
          <w:p w14:paraId="0D7EB16D" w14:textId="77777777" w:rsidR="00695F0E" w:rsidRDefault="00695F0E" w:rsidP="00695F0E">
            <w:pPr>
              <w:rPr>
                <w:kern w:val="2"/>
                <w:szCs w:val="24"/>
              </w:rPr>
            </w:pPr>
            <w:r>
              <w:rPr>
                <w:kern w:val="2"/>
                <w:szCs w:val="24"/>
              </w:rPr>
              <w:t>1.1.9. Šalies atstovas</w:t>
            </w:r>
          </w:p>
        </w:tc>
        <w:tc>
          <w:tcPr>
            <w:tcW w:w="3510" w:type="dxa"/>
          </w:tcPr>
          <w:p w14:paraId="50696116" w14:textId="77777777" w:rsidR="00695F0E" w:rsidRDefault="00695F0E" w:rsidP="00695F0E">
            <w:pPr>
              <w:jc w:val="center"/>
              <w:rPr>
                <w:kern w:val="2"/>
                <w:szCs w:val="24"/>
              </w:rPr>
            </w:pPr>
          </w:p>
        </w:tc>
      </w:tr>
      <w:tr w:rsidR="00695F0E" w14:paraId="10B903FF" w14:textId="77777777">
        <w:tc>
          <w:tcPr>
            <w:tcW w:w="2808" w:type="dxa"/>
            <w:vMerge/>
          </w:tcPr>
          <w:p w14:paraId="26B0F6B9" w14:textId="77777777" w:rsidR="00695F0E" w:rsidRDefault="00695F0E" w:rsidP="00695F0E">
            <w:pPr>
              <w:rPr>
                <w:kern w:val="2"/>
                <w:szCs w:val="24"/>
              </w:rPr>
            </w:pPr>
          </w:p>
        </w:tc>
        <w:tc>
          <w:tcPr>
            <w:tcW w:w="3240" w:type="dxa"/>
          </w:tcPr>
          <w:p w14:paraId="6DF5CFC7" w14:textId="77777777" w:rsidR="00695F0E" w:rsidRDefault="00695F0E" w:rsidP="00695F0E">
            <w:pPr>
              <w:rPr>
                <w:kern w:val="2"/>
                <w:szCs w:val="24"/>
              </w:rPr>
            </w:pPr>
            <w:r>
              <w:rPr>
                <w:kern w:val="2"/>
                <w:szCs w:val="24"/>
              </w:rPr>
              <w:t>1.1.10. Atstovavimo pagrindas</w:t>
            </w:r>
          </w:p>
        </w:tc>
        <w:tc>
          <w:tcPr>
            <w:tcW w:w="3510" w:type="dxa"/>
          </w:tcPr>
          <w:p w14:paraId="0A30E475" w14:textId="77777777" w:rsidR="00695F0E" w:rsidRDefault="00695F0E" w:rsidP="00695F0E">
            <w:pPr>
              <w:jc w:val="center"/>
              <w:rPr>
                <w:kern w:val="2"/>
                <w:szCs w:val="24"/>
              </w:rPr>
            </w:pPr>
          </w:p>
        </w:tc>
      </w:tr>
      <w:tr w:rsidR="00695F0E" w14:paraId="297540DE" w14:textId="77777777">
        <w:tc>
          <w:tcPr>
            <w:tcW w:w="2808" w:type="dxa"/>
            <w:vMerge w:val="restart"/>
          </w:tcPr>
          <w:p w14:paraId="511CF9A0" w14:textId="45785366" w:rsidR="00695F0E" w:rsidRDefault="00695F0E" w:rsidP="00695F0E">
            <w:pPr>
              <w:rPr>
                <w:b/>
                <w:bCs/>
                <w:kern w:val="2"/>
                <w:szCs w:val="24"/>
              </w:rPr>
            </w:pPr>
            <w:r>
              <w:rPr>
                <w:b/>
                <w:bCs/>
                <w:kern w:val="2"/>
                <w:szCs w:val="24"/>
              </w:rPr>
              <w:t>1.2. Tiekėjas</w:t>
            </w:r>
          </w:p>
        </w:tc>
        <w:tc>
          <w:tcPr>
            <w:tcW w:w="3240" w:type="dxa"/>
          </w:tcPr>
          <w:p w14:paraId="5FA15E2B" w14:textId="77777777" w:rsidR="00695F0E" w:rsidRDefault="00695F0E" w:rsidP="00695F0E">
            <w:pPr>
              <w:rPr>
                <w:kern w:val="2"/>
                <w:szCs w:val="24"/>
              </w:rPr>
            </w:pPr>
            <w:r>
              <w:rPr>
                <w:kern w:val="2"/>
                <w:szCs w:val="24"/>
              </w:rPr>
              <w:t>1.2.1. Pavadinimas</w:t>
            </w:r>
          </w:p>
        </w:tc>
        <w:tc>
          <w:tcPr>
            <w:tcW w:w="3510" w:type="dxa"/>
          </w:tcPr>
          <w:p w14:paraId="4CA678CD" w14:textId="77777777" w:rsidR="00695F0E" w:rsidRDefault="00695F0E" w:rsidP="00695F0E">
            <w:pPr>
              <w:jc w:val="center"/>
              <w:rPr>
                <w:kern w:val="2"/>
                <w:szCs w:val="24"/>
              </w:rPr>
            </w:pPr>
          </w:p>
        </w:tc>
      </w:tr>
      <w:tr w:rsidR="00695F0E" w14:paraId="5A1F4414" w14:textId="77777777">
        <w:tc>
          <w:tcPr>
            <w:tcW w:w="2808" w:type="dxa"/>
            <w:vMerge/>
          </w:tcPr>
          <w:p w14:paraId="124649CF" w14:textId="77777777" w:rsidR="00695F0E" w:rsidRDefault="00695F0E" w:rsidP="00695F0E">
            <w:pPr>
              <w:rPr>
                <w:b/>
                <w:bCs/>
                <w:kern w:val="2"/>
                <w:szCs w:val="24"/>
              </w:rPr>
            </w:pPr>
          </w:p>
        </w:tc>
        <w:tc>
          <w:tcPr>
            <w:tcW w:w="3240" w:type="dxa"/>
          </w:tcPr>
          <w:p w14:paraId="2D8A56C7" w14:textId="77777777" w:rsidR="00695F0E" w:rsidRDefault="00695F0E" w:rsidP="00695F0E">
            <w:pPr>
              <w:rPr>
                <w:kern w:val="2"/>
                <w:szCs w:val="24"/>
              </w:rPr>
            </w:pPr>
            <w:r>
              <w:rPr>
                <w:kern w:val="2"/>
                <w:szCs w:val="24"/>
              </w:rPr>
              <w:t>1.2.2. Juridinio asmens kodas</w:t>
            </w:r>
          </w:p>
        </w:tc>
        <w:tc>
          <w:tcPr>
            <w:tcW w:w="3510" w:type="dxa"/>
          </w:tcPr>
          <w:p w14:paraId="2F2FDC32" w14:textId="77777777" w:rsidR="00695F0E" w:rsidRDefault="00695F0E" w:rsidP="00695F0E">
            <w:pPr>
              <w:jc w:val="center"/>
              <w:rPr>
                <w:kern w:val="2"/>
                <w:szCs w:val="24"/>
              </w:rPr>
            </w:pPr>
          </w:p>
        </w:tc>
      </w:tr>
      <w:tr w:rsidR="00695F0E" w14:paraId="677DD19F" w14:textId="77777777">
        <w:tc>
          <w:tcPr>
            <w:tcW w:w="2808" w:type="dxa"/>
            <w:vMerge/>
          </w:tcPr>
          <w:p w14:paraId="7C838BE7" w14:textId="77777777" w:rsidR="00695F0E" w:rsidRDefault="00695F0E" w:rsidP="00695F0E">
            <w:pPr>
              <w:rPr>
                <w:b/>
                <w:bCs/>
                <w:kern w:val="2"/>
                <w:szCs w:val="24"/>
              </w:rPr>
            </w:pPr>
          </w:p>
        </w:tc>
        <w:tc>
          <w:tcPr>
            <w:tcW w:w="3240" w:type="dxa"/>
          </w:tcPr>
          <w:p w14:paraId="5D9B188C" w14:textId="77777777" w:rsidR="00695F0E" w:rsidRDefault="00695F0E" w:rsidP="00695F0E">
            <w:pPr>
              <w:rPr>
                <w:kern w:val="2"/>
                <w:szCs w:val="24"/>
              </w:rPr>
            </w:pPr>
            <w:r>
              <w:rPr>
                <w:kern w:val="2"/>
                <w:szCs w:val="24"/>
              </w:rPr>
              <w:t>1.2.3. Adresas</w:t>
            </w:r>
          </w:p>
        </w:tc>
        <w:tc>
          <w:tcPr>
            <w:tcW w:w="3510" w:type="dxa"/>
          </w:tcPr>
          <w:p w14:paraId="2209A7F9" w14:textId="77777777" w:rsidR="00695F0E" w:rsidRDefault="00695F0E" w:rsidP="00695F0E">
            <w:pPr>
              <w:jc w:val="center"/>
              <w:rPr>
                <w:kern w:val="2"/>
                <w:szCs w:val="24"/>
              </w:rPr>
            </w:pPr>
          </w:p>
        </w:tc>
      </w:tr>
      <w:tr w:rsidR="00695F0E" w14:paraId="6997CCAA" w14:textId="77777777">
        <w:tc>
          <w:tcPr>
            <w:tcW w:w="2808" w:type="dxa"/>
            <w:vMerge/>
          </w:tcPr>
          <w:p w14:paraId="60DFBC9E" w14:textId="77777777" w:rsidR="00695F0E" w:rsidRDefault="00695F0E" w:rsidP="00695F0E">
            <w:pPr>
              <w:rPr>
                <w:b/>
                <w:bCs/>
                <w:kern w:val="2"/>
                <w:szCs w:val="24"/>
              </w:rPr>
            </w:pPr>
          </w:p>
        </w:tc>
        <w:tc>
          <w:tcPr>
            <w:tcW w:w="3240" w:type="dxa"/>
          </w:tcPr>
          <w:p w14:paraId="0253DCE8" w14:textId="77777777" w:rsidR="00695F0E" w:rsidRDefault="00695F0E" w:rsidP="00695F0E">
            <w:pPr>
              <w:rPr>
                <w:kern w:val="2"/>
                <w:szCs w:val="24"/>
              </w:rPr>
            </w:pPr>
            <w:r>
              <w:rPr>
                <w:kern w:val="2"/>
                <w:szCs w:val="24"/>
              </w:rPr>
              <w:t>1.2.4. PVM mokėtojo kodas</w:t>
            </w:r>
          </w:p>
        </w:tc>
        <w:tc>
          <w:tcPr>
            <w:tcW w:w="3510" w:type="dxa"/>
          </w:tcPr>
          <w:p w14:paraId="664E6C26" w14:textId="77777777" w:rsidR="00695F0E" w:rsidRDefault="00695F0E" w:rsidP="00695F0E">
            <w:pPr>
              <w:jc w:val="center"/>
              <w:rPr>
                <w:kern w:val="2"/>
                <w:szCs w:val="24"/>
              </w:rPr>
            </w:pPr>
          </w:p>
        </w:tc>
      </w:tr>
      <w:tr w:rsidR="00695F0E" w14:paraId="56511B3F" w14:textId="77777777">
        <w:tc>
          <w:tcPr>
            <w:tcW w:w="2808" w:type="dxa"/>
            <w:vMerge/>
          </w:tcPr>
          <w:p w14:paraId="7F9384F3" w14:textId="77777777" w:rsidR="00695F0E" w:rsidRDefault="00695F0E" w:rsidP="00695F0E">
            <w:pPr>
              <w:rPr>
                <w:b/>
                <w:bCs/>
                <w:kern w:val="2"/>
                <w:szCs w:val="24"/>
              </w:rPr>
            </w:pPr>
          </w:p>
        </w:tc>
        <w:tc>
          <w:tcPr>
            <w:tcW w:w="3240" w:type="dxa"/>
          </w:tcPr>
          <w:p w14:paraId="59604D65" w14:textId="77777777" w:rsidR="00695F0E" w:rsidRDefault="00695F0E" w:rsidP="00695F0E">
            <w:pPr>
              <w:rPr>
                <w:kern w:val="2"/>
                <w:szCs w:val="24"/>
              </w:rPr>
            </w:pPr>
            <w:r>
              <w:rPr>
                <w:kern w:val="2"/>
                <w:szCs w:val="24"/>
              </w:rPr>
              <w:t>1.2.5. Atsiskaitomoji sąskaita</w:t>
            </w:r>
          </w:p>
        </w:tc>
        <w:tc>
          <w:tcPr>
            <w:tcW w:w="3510" w:type="dxa"/>
          </w:tcPr>
          <w:p w14:paraId="5E8603EA" w14:textId="77777777" w:rsidR="00695F0E" w:rsidRDefault="00695F0E" w:rsidP="00695F0E">
            <w:pPr>
              <w:jc w:val="center"/>
              <w:rPr>
                <w:kern w:val="2"/>
                <w:szCs w:val="24"/>
              </w:rPr>
            </w:pPr>
          </w:p>
        </w:tc>
      </w:tr>
      <w:tr w:rsidR="00695F0E" w14:paraId="76D25D72" w14:textId="77777777">
        <w:tc>
          <w:tcPr>
            <w:tcW w:w="2808" w:type="dxa"/>
            <w:vMerge/>
          </w:tcPr>
          <w:p w14:paraId="008F27AB" w14:textId="77777777" w:rsidR="00695F0E" w:rsidRDefault="00695F0E" w:rsidP="00695F0E">
            <w:pPr>
              <w:rPr>
                <w:b/>
                <w:bCs/>
                <w:kern w:val="2"/>
                <w:szCs w:val="24"/>
              </w:rPr>
            </w:pPr>
          </w:p>
        </w:tc>
        <w:tc>
          <w:tcPr>
            <w:tcW w:w="3240" w:type="dxa"/>
          </w:tcPr>
          <w:p w14:paraId="0EF16E31" w14:textId="77777777" w:rsidR="00695F0E" w:rsidRDefault="00695F0E" w:rsidP="00695F0E">
            <w:pPr>
              <w:rPr>
                <w:kern w:val="2"/>
                <w:szCs w:val="24"/>
              </w:rPr>
            </w:pPr>
            <w:r>
              <w:rPr>
                <w:kern w:val="2"/>
                <w:szCs w:val="24"/>
              </w:rPr>
              <w:t>1.2.6. Bankas, banko kodas</w:t>
            </w:r>
          </w:p>
        </w:tc>
        <w:tc>
          <w:tcPr>
            <w:tcW w:w="3510" w:type="dxa"/>
          </w:tcPr>
          <w:p w14:paraId="5F1D0193" w14:textId="77777777" w:rsidR="00695F0E" w:rsidRDefault="00695F0E" w:rsidP="00695F0E">
            <w:pPr>
              <w:jc w:val="center"/>
              <w:rPr>
                <w:kern w:val="2"/>
                <w:szCs w:val="24"/>
              </w:rPr>
            </w:pPr>
          </w:p>
        </w:tc>
      </w:tr>
      <w:tr w:rsidR="00695F0E" w14:paraId="76CF2E45" w14:textId="77777777">
        <w:tc>
          <w:tcPr>
            <w:tcW w:w="2808" w:type="dxa"/>
            <w:vMerge/>
          </w:tcPr>
          <w:p w14:paraId="7F57DC4A" w14:textId="77777777" w:rsidR="00695F0E" w:rsidRDefault="00695F0E" w:rsidP="00695F0E">
            <w:pPr>
              <w:rPr>
                <w:b/>
                <w:bCs/>
                <w:kern w:val="2"/>
                <w:szCs w:val="24"/>
              </w:rPr>
            </w:pPr>
          </w:p>
        </w:tc>
        <w:tc>
          <w:tcPr>
            <w:tcW w:w="3240" w:type="dxa"/>
          </w:tcPr>
          <w:p w14:paraId="68AB0914" w14:textId="77777777" w:rsidR="00695F0E" w:rsidRDefault="00695F0E" w:rsidP="00695F0E">
            <w:pPr>
              <w:rPr>
                <w:kern w:val="2"/>
                <w:szCs w:val="24"/>
              </w:rPr>
            </w:pPr>
            <w:r>
              <w:rPr>
                <w:kern w:val="2"/>
                <w:szCs w:val="24"/>
              </w:rPr>
              <w:t>1.2.7. Telefonas</w:t>
            </w:r>
          </w:p>
        </w:tc>
        <w:tc>
          <w:tcPr>
            <w:tcW w:w="3510" w:type="dxa"/>
          </w:tcPr>
          <w:p w14:paraId="04882A66" w14:textId="77777777" w:rsidR="00695F0E" w:rsidRDefault="00695F0E" w:rsidP="00695F0E">
            <w:pPr>
              <w:jc w:val="center"/>
              <w:rPr>
                <w:kern w:val="2"/>
                <w:szCs w:val="24"/>
              </w:rPr>
            </w:pPr>
          </w:p>
        </w:tc>
      </w:tr>
      <w:tr w:rsidR="00695F0E" w14:paraId="269EEE8D" w14:textId="77777777">
        <w:tc>
          <w:tcPr>
            <w:tcW w:w="2808" w:type="dxa"/>
            <w:vMerge/>
          </w:tcPr>
          <w:p w14:paraId="052EF525" w14:textId="77777777" w:rsidR="00695F0E" w:rsidRDefault="00695F0E" w:rsidP="00695F0E">
            <w:pPr>
              <w:rPr>
                <w:b/>
                <w:bCs/>
                <w:kern w:val="2"/>
                <w:szCs w:val="24"/>
              </w:rPr>
            </w:pPr>
          </w:p>
        </w:tc>
        <w:tc>
          <w:tcPr>
            <w:tcW w:w="3240" w:type="dxa"/>
          </w:tcPr>
          <w:p w14:paraId="757F4B74" w14:textId="77777777" w:rsidR="00695F0E" w:rsidRDefault="00695F0E" w:rsidP="00695F0E">
            <w:pPr>
              <w:rPr>
                <w:kern w:val="2"/>
                <w:szCs w:val="24"/>
              </w:rPr>
            </w:pPr>
            <w:r>
              <w:rPr>
                <w:kern w:val="2"/>
                <w:szCs w:val="24"/>
              </w:rPr>
              <w:t>1.2.8. El. paštas</w:t>
            </w:r>
          </w:p>
        </w:tc>
        <w:tc>
          <w:tcPr>
            <w:tcW w:w="3510" w:type="dxa"/>
          </w:tcPr>
          <w:p w14:paraId="2F7E9821" w14:textId="77777777" w:rsidR="00695F0E" w:rsidRDefault="00695F0E" w:rsidP="00695F0E">
            <w:pPr>
              <w:jc w:val="center"/>
              <w:rPr>
                <w:kern w:val="2"/>
                <w:szCs w:val="24"/>
              </w:rPr>
            </w:pPr>
          </w:p>
        </w:tc>
      </w:tr>
      <w:tr w:rsidR="00695F0E" w14:paraId="0CC1CDFC" w14:textId="77777777">
        <w:tc>
          <w:tcPr>
            <w:tcW w:w="2808" w:type="dxa"/>
            <w:vMerge/>
          </w:tcPr>
          <w:p w14:paraId="3A32526B" w14:textId="77777777" w:rsidR="00695F0E" w:rsidRDefault="00695F0E" w:rsidP="00695F0E">
            <w:pPr>
              <w:rPr>
                <w:b/>
                <w:bCs/>
                <w:kern w:val="2"/>
                <w:szCs w:val="24"/>
              </w:rPr>
            </w:pPr>
          </w:p>
        </w:tc>
        <w:tc>
          <w:tcPr>
            <w:tcW w:w="3240" w:type="dxa"/>
          </w:tcPr>
          <w:p w14:paraId="37909961" w14:textId="77777777" w:rsidR="00695F0E" w:rsidRDefault="00695F0E" w:rsidP="00695F0E">
            <w:pPr>
              <w:rPr>
                <w:kern w:val="2"/>
                <w:szCs w:val="24"/>
              </w:rPr>
            </w:pPr>
            <w:r>
              <w:rPr>
                <w:kern w:val="2"/>
                <w:szCs w:val="24"/>
              </w:rPr>
              <w:t>1.2.9. Šalies atstovas</w:t>
            </w:r>
          </w:p>
        </w:tc>
        <w:tc>
          <w:tcPr>
            <w:tcW w:w="3510" w:type="dxa"/>
          </w:tcPr>
          <w:p w14:paraId="4158F528" w14:textId="77777777" w:rsidR="00695F0E" w:rsidRDefault="00695F0E" w:rsidP="00695F0E">
            <w:pPr>
              <w:jc w:val="center"/>
              <w:rPr>
                <w:kern w:val="2"/>
                <w:szCs w:val="24"/>
              </w:rPr>
            </w:pPr>
          </w:p>
        </w:tc>
      </w:tr>
      <w:tr w:rsidR="00695F0E" w14:paraId="5CEC3529" w14:textId="77777777">
        <w:tc>
          <w:tcPr>
            <w:tcW w:w="2808" w:type="dxa"/>
            <w:vMerge/>
          </w:tcPr>
          <w:p w14:paraId="0207F6D8" w14:textId="77777777" w:rsidR="00695F0E" w:rsidRDefault="00695F0E" w:rsidP="00695F0E">
            <w:pPr>
              <w:rPr>
                <w:b/>
                <w:bCs/>
                <w:kern w:val="2"/>
                <w:szCs w:val="24"/>
              </w:rPr>
            </w:pPr>
          </w:p>
        </w:tc>
        <w:tc>
          <w:tcPr>
            <w:tcW w:w="3240" w:type="dxa"/>
          </w:tcPr>
          <w:p w14:paraId="06957C16" w14:textId="77777777" w:rsidR="00695F0E" w:rsidRDefault="00695F0E" w:rsidP="00695F0E">
            <w:pPr>
              <w:rPr>
                <w:kern w:val="2"/>
                <w:szCs w:val="24"/>
              </w:rPr>
            </w:pPr>
            <w:r>
              <w:rPr>
                <w:kern w:val="2"/>
                <w:szCs w:val="24"/>
              </w:rPr>
              <w:t>1.2.10. Atstovavimo pagrindas</w:t>
            </w:r>
          </w:p>
        </w:tc>
        <w:tc>
          <w:tcPr>
            <w:tcW w:w="3510" w:type="dxa"/>
          </w:tcPr>
          <w:p w14:paraId="2FC613A4" w14:textId="77777777" w:rsidR="00695F0E" w:rsidRDefault="00695F0E" w:rsidP="00695F0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4CCA23D9" w:rsidR="00B767F3" w:rsidRDefault="00695F0E" w:rsidP="00695F0E">
            <w:pPr>
              <w:jc w:val="both"/>
              <w:rPr>
                <w:color w:val="000000"/>
                <w:kern w:val="2"/>
                <w:szCs w:val="24"/>
              </w:rPr>
            </w:pPr>
            <w:r w:rsidRPr="00A15151">
              <w:rPr>
                <w:kern w:val="2"/>
                <w:szCs w:val="24"/>
              </w:rPr>
              <w:t xml:space="preserve">Tiekėjas įsipareigoja Sutartyje numatytomis sąlygomis </w:t>
            </w:r>
            <w:r w:rsidR="002958EB" w:rsidRPr="002958EB">
              <w:rPr>
                <w:b/>
                <w:bCs/>
                <w:kern w:val="2"/>
                <w:szCs w:val="24"/>
              </w:rPr>
              <w:t>pristatyti</w:t>
            </w:r>
            <w:r w:rsidR="002958EB" w:rsidRPr="002958EB">
              <w:rPr>
                <w:b/>
                <w:bCs/>
                <w:kern w:val="2"/>
                <w:szCs w:val="24"/>
              </w:rPr>
              <w:t>,</w:t>
            </w:r>
            <w:r w:rsidR="002958EB" w:rsidRPr="002958EB">
              <w:rPr>
                <w:b/>
                <w:bCs/>
                <w:kern w:val="2"/>
                <w:szCs w:val="24"/>
              </w:rPr>
              <w:t xml:space="preserve"> sumontuoti</w:t>
            </w:r>
            <w:r w:rsidR="002958EB" w:rsidRPr="002958EB">
              <w:rPr>
                <w:b/>
                <w:bCs/>
                <w:kern w:val="2"/>
                <w:szCs w:val="24"/>
              </w:rPr>
              <w:t xml:space="preserve"> ir</w:t>
            </w:r>
            <w:r w:rsidR="002958EB" w:rsidRPr="002958EB">
              <w:rPr>
                <w:b/>
                <w:bCs/>
                <w:kern w:val="2"/>
                <w:szCs w:val="24"/>
              </w:rPr>
              <w:t xml:space="preserve"> </w:t>
            </w:r>
            <w:r w:rsidRPr="002958EB">
              <w:rPr>
                <w:b/>
                <w:bCs/>
                <w:kern w:val="2"/>
                <w:szCs w:val="24"/>
              </w:rPr>
              <w:t xml:space="preserve">perduoti </w:t>
            </w:r>
            <w:r w:rsidRPr="00452DB4">
              <w:rPr>
                <w:b/>
                <w:bCs/>
                <w:kern w:val="2"/>
                <w:szCs w:val="24"/>
              </w:rPr>
              <w:t xml:space="preserve">Pirkėjui </w:t>
            </w:r>
            <w:r w:rsidR="007355AD" w:rsidRPr="007355AD">
              <w:rPr>
                <w:b/>
                <w:bCs/>
                <w:kern w:val="2"/>
                <w:szCs w:val="24"/>
              </w:rPr>
              <w:t>Optinės ir plazminės stebėsenos pažangių medžiagų procesams ir gamybos kontrolei sistem</w:t>
            </w:r>
            <w:r w:rsidR="007355AD">
              <w:rPr>
                <w:b/>
                <w:bCs/>
                <w:kern w:val="2"/>
                <w:szCs w:val="24"/>
              </w:rPr>
              <w:t>ą</w:t>
            </w:r>
            <w:r w:rsidR="007355AD" w:rsidRPr="007355AD">
              <w:rPr>
                <w:b/>
                <w:bCs/>
                <w:kern w:val="2"/>
                <w:szCs w:val="24"/>
              </w:rPr>
              <w:t xml:space="preserve"> </w:t>
            </w:r>
            <w:r w:rsidRPr="00A15151">
              <w:rPr>
                <w:kern w:val="2"/>
                <w:szCs w:val="24"/>
              </w:rPr>
              <w:t xml:space="preserve">(toliau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71D5D8C" w:rsidR="00B767F3" w:rsidRPr="00581CEB" w:rsidRDefault="00DC6CAB" w:rsidP="006266CB">
            <w:pPr>
              <w:jc w:val="both"/>
              <w:rPr>
                <w:kern w:val="2"/>
                <w:szCs w:val="24"/>
                <w:highlight w:val="yellow"/>
              </w:rPr>
            </w:pPr>
            <w:r w:rsidRPr="006D12D7">
              <w:rPr>
                <w:kern w:val="2"/>
                <w:szCs w:val="24"/>
              </w:rPr>
              <w:t xml:space="preserve">Dalinai finansuojama </w:t>
            </w:r>
            <w:r w:rsidR="00DD7479" w:rsidRPr="006D12D7">
              <w:rPr>
                <w:kern w:val="2"/>
                <w:szCs w:val="24"/>
              </w:rPr>
              <w:t xml:space="preserve">Europos Sąjungos lėšomis bendrai finansuojamo projekto Nr. </w:t>
            </w:r>
            <w:r w:rsidR="00744446" w:rsidRPr="00744446">
              <w:rPr>
                <w:kern w:val="2"/>
                <w:szCs w:val="24"/>
              </w:rPr>
              <w:t>10-093-K-0057</w:t>
            </w:r>
            <w:r w:rsidR="00DD7479" w:rsidRPr="006D12D7">
              <w:rPr>
                <w:kern w:val="2"/>
                <w:szCs w:val="24"/>
              </w:rPr>
              <w:t>,</w:t>
            </w:r>
            <w:r w:rsidR="003F72F6" w:rsidRPr="006D12D7">
              <w:rPr>
                <w:kern w:val="2"/>
                <w:szCs w:val="24"/>
              </w:rPr>
              <w:t xml:space="preserve"> projekto pavadinimas „</w:t>
            </w:r>
            <w:r w:rsidR="00496214" w:rsidRPr="00496214">
              <w:rPr>
                <w:kern w:val="2"/>
                <w:szCs w:val="24"/>
              </w:rPr>
              <w:t xml:space="preserve">Tvarioji </w:t>
            </w:r>
            <w:proofErr w:type="spellStart"/>
            <w:r w:rsidR="00496214" w:rsidRPr="00496214">
              <w:rPr>
                <w:kern w:val="2"/>
                <w:szCs w:val="24"/>
              </w:rPr>
              <w:t>bioelektronika</w:t>
            </w:r>
            <w:proofErr w:type="spellEnd"/>
            <w:r w:rsidR="00496214" w:rsidRPr="00496214">
              <w:rPr>
                <w:kern w:val="2"/>
                <w:szCs w:val="24"/>
              </w:rPr>
              <w:t xml:space="preserve"> išmaniesiems kontaktiniams lęšiams (</w:t>
            </w:r>
            <w:proofErr w:type="spellStart"/>
            <w:r w:rsidR="00496214" w:rsidRPr="00496214">
              <w:rPr>
                <w:kern w:val="2"/>
                <w:szCs w:val="24"/>
              </w:rPr>
              <w:t>SmartEye</w:t>
            </w:r>
            <w:proofErr w:type="spellEnd"/>
            <w:r w:rsidR="00496214" w:rsidRPr="00496214">
              <w:rPr>
                <w:kern w:val="2"/>
                <w:szCs w:val="24"/>
              </w:rPr>
              <w:t>)</w:t>
            </w:r>
            <w:r w:rsidR="003F72F6" w:rsidRPr="006D12D7">
              <w:rPr>
                <w:kern w:val="2"/>
                <w:szCs w:val="24"/>
              </w:rPr>
              <w:t>“</w:t>
            </w:r>
            <w:r w:rsidR="00DD7479" w:rsidRPr="006D12D7">
              <w:rPr>
                <w:kern w:val="2"/>
                <w:szCs w:val="24"/>
              </w:rPr>
              <w:t xml:space="preserve"> </w:t>
            </w:r>
            <w:r w:rsidR="003F72F6" w:rsidRPr="006D12D7">
              <w:rPr>
                <w:kern w:val="2"/>
                <w:szCs w:val="24"/>
              </w:rPr>
              <w:t xml:space="preserve">pagal </w:t>
            </w:r>
            <w:r w:rsidR="00757E0F" w:rsidRPr="006D12D7">
              <w:rPr>
                <w:kern w:val="2"/>
                <w:szCs w:val="24"/>
              </w:rPr>
              <w:t>k</w:t>
            </w:r>
            <w:r w:rsidR="003F72F6" w:rsidRPr="006D12D7">
              <w:rPr>
                <w:kern w:val="2"/>
                <w:szCs w:val="24"/>
              </w:rPr>
              <w:t>vietimą „</w:t>
            </w:r>
            <w:r w:rsidR="006266CB" w:rsidRPr="006D12D7">
              <w:rPr>
                <w:kern w:val="2"/>
                <w:szCs w:val="24"/>
              </w:rPr>
              <w:t>Parama laboratorijų įrangai ir MTEP infrastruktūrai atnaujinti</w:t>
            </w:r>
            <w:r w:rsidR="003F72F6" w:rsidRPr="006D12D7">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CDC8852" w:rsidR="00695F0E" w:rsidRPr="00331116" w:rsidRDefault="00695F0E" w:rsidP="00695F0E">
            <w:pPr>
              <w:jc w:val="both"/>
              <w:textAlignment w:val="baseline"/>
            </w:pPr>
            <w:r w:rsidRPr="009329B0">
              <w:t xml:space="preserve">Tiekėjas Prekes įsipareigoja pristatyti </w:t>
            </w:r>
            <w:r w:rsidR="00546AB7">
              <w:rPr>
                <w:b/>
                <w:bCs/>
              </w:rPr>
              <w:t xml:space="preserve">Techninės specifikacijos </w:t>
            </w:r>
            <w:r w:rsidR="006B0544">
              <w:rPr>
                <w:b/>
                <w:bCs/>
              </w:rPr>
              <w:t>6</w:t>
            </w:r>
            <w:r w:rsidR="00546AB7">
              <w:rPr>
                <w:b/>
                <w:bCs/>
              </w:rPr>
              <w:t xml:space="preserve"> punkte </w:t>
            </w:r>
            <w:r w:rsidR="00DD5DF5">
              <w:t>nurodytu terminu ir adresu</w:t>
            </w:r>
            <w:r w:rsidRPr="009329B0">
              <w:t>. Instaliavus būtina pademonstruoti techninius rodiklius ir jų atitikimą techninėje specifikacijoje nurodytoms reikšmėms.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F161A42"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AD162A">
              <w:rPr>
                <w:kern w:val="2"/>
                <w:szCs w:val="24"/>
              </w:rPr>
              <w:t>21</w:t>
            </w:r>
            <w:r w:rsidR="00331116">
              <w:rPr>
                <w:kern w:val="2"/>
                <w:szCs w:val="24"/>
              </w:rPr>
              <w:t xml:space="preserve"> dien</w:t>
            </w:r>
            <w:r w:rsidR="00076592">
              <w:rPr>
                <w:kern w:val="2"/>
                <w:szCs w:val="24"/>
              </w:rPr>
              <w:t>ai</w:t>
            </w:r>
            <w:r w:rsidRPr="00A15151">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28B81" w:rsidR="00B767F3" w:rsidRDefault="00DD7479" w:rsidP="00695F0E">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B8C57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Default="00695F0E" w:rsidP="00695F0E">
            <w:pPr>
              <w:jc w:val="both"/>
              <w:rPr>
                <w:kern w:val="2"/>
                <w:szCs w:val="24"/>
              </w:rPr>
            </w:pPr>
            <w:r w:rsidRPr="0016172B">
              <w:rPr>
                <w:kern w:val="2"/>
                <w:szCs w:val="24"/>
              </w:rPr>
              <w:t>Prekių perdavimo–priėmimo aktas</w:t>
            </w:r>
          </w:p>
          <w:p w14:paraId="6D7C4461" w14:textId="0C826D86" w:rsidR="00100931" w:rsidRPr="00100931" w:rsidRDefault="00100931" w:rsidP="00100931">
            <w:pPr>
              <w:jc w:val="both"/>
              <w:rPr>
                <w:kern w:val="2"/>
                <w:szCs w:val="24"/>
              </w:rPr>
            </w:pPr>
            <w:r w:rsidRPr="00100931">
              <w:rPr>
                <w:kern w:val="2"/>
                <w:szCs w:val="24"/>
              </w:rPr>
              <w:t>Vartotojo vadova</w:t>
            </w:r>
            <w:r>
              <w:rPr>
                <w:kern w:val="2"/>
                <w:szCs w:val="24"/>
              </w:rPr>
              <w:t>s</w:t>
            </w:r>
          </w:p>
          <w:p w14:paraId="535830B4" w14:textId="62E15DAA" w:rsidR="00100931" w:rsidRPr="00100931" w:rsidRDefault="00100931" w:rsidP="00100931">
            <w:pPr>
              <w:jc w:val="both"/>
              <w:rPr>
                <w:kern w:val="2"/>
                <w:szCs w:val="24"/>
              </w:rPr>
            </w:pPr>
            <w:r w:rsidRPr="00100931">
              <w:rPr>
                <w:kern w:val="2"/>
                <w:szCs w:val="24"/>
              </w:rPr>
              <w:lastRenderedPageBreak/>
              <w:t>Aptarnavimo vadova</w:t>
            </w:r>
            <w:r>
              <w:rPr>
                <w:kern w:val="2"/>
                <w:szCs w:val="24"/>
              </w:rPr>
              <w:t>s</w:t>
            </w:r>
          </w:p>
          <w:p w14:paraId="79513FC8" w14:textId="11807025" w:rsidR="00100931" w:rsidRPr="00100931" w:rsidRDefault="00100931" w:rsidP="00100931">
            <w:pPr>
              <w:jc w:val="both"/>
              <w:rPr>
                <w:kern w:val="2"/>
                <w:szCs w:val="24"/>
              </w:rPr>
            </w:pPr>
            <w:r w:rsidRPr="00100931">
              <w:rPr>
                <w:kern w:val="2"/>
                <w:szCs w:val="24"/>
              </w:rPr>
              <w:t>Laidų schemos</w:t>
            </w:r>
          </w:p>
          <w:p w14:paraId="3D08C60E" w14:textId="3DD63F69" w:rsidR="00100931" w:rsidRPr="00100931" w:rsidRDefault="00100931" w:rsidP="00100931">
            <w:pPr>
              <w:jc w:val="both"/>
              <w:rPr>
                <w:kern w:val="2"/>
                <w:szCs w:val="24"/>
              </w:rPr>
            </w:pPr>
            <w:r w:rsidRPr="00100931">
              <w:rPr>
                <w:kern w:val="2"/>
                <w:szCs w:val="24"/>
              </w:rPr>
              <w:t>Sąsajos specifikacijos</w:t>
            </w:r>
          </w:p>
          <w:p w14:paraId="14A2DE3B" w14:textId="7494FAC4" w:rsidR="00100931" w:rsidRPr="00100931" w:rsidRDefault="00100931" w:rsidP="00100931">
            <w:pPr>
              <w:jc w:val="both"/>
              <w:rPr>
                <w:kern w:val="2"/>
                <w:szCs w:val="24"/>
              </w:rPr>
            </w:pPr>
            <w:r w:rsidRPr="00100931">
              <w:rPr>
                <w:kern w:val="2"/>
                <w:szCs w:val="24"/>
              </w:rPr>
              <w:t>Kalibravimo procedūros</w:t>
            </w:r>
          </w:p>
          <w:p w14:paraId="1AD2E980" w14:textId="77777777" w:rsidR="00100931" w:rsidRDefault="00100931" w:rsidP="00100931">
            <w:pPr>
              <w:jc w:val="both"/>
              <w:rPr>
                <w:kern w:val="2"/>
                <w:szCs w:val="24"/>
              </w:rPr>
            </w:pPr>
            <w:r w:rsidRPr="00100931">
              <w:rPr>
                <w:kern w:val="2"/>
                <w:szCs w:val="24"/>
              </w:rPr>
              <w:t>Atsarginių detalių sąrašas.</w:t>
            </w:r>
          </w:p>
          <w:p w14:paraId="56208F33" w14:textId="72F77867" w:rsidR="00695F0E" w:rsidRPr="0016172B" w:rsidRDefault="00695F0E" w:rsidP="00100931">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695F0E">
            <w:pPr>
              <w:jc w:val="both"/>
              <w:rPr>
                <w:kern w:val="2"/>
                <w:szCs w:val="24"/>
              </w:rPr>
            </w:pPr>
            <w:r>
              <w:rPr>
                <w:kern w:val="2"/>
                <w:szCs w:val="24"/>
              </w:rPr>
              <w:t>Netaikoma</w:t>
            </w:r>
          </w:p>
          <w:p w14:paraId="3E0BF6EB" w14:textId="499E5E4A" w:rsidR="00B767F3" w:rsidRDefault="00B767F3" w:rsidP="00695F0E">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06477F8" w:rsidR="00B767F3" w:rsidRDefault="00DD7479" w:rsidP="00695F0E">
            <w:pPr>
              <w:jc w:val="both"/>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AE0307" w:rsidR="00B767F3" w:rsidRDefault="00DD7479" w:rsidP="00695F0E">
            <w:pPr>
              <w:jc w:val="both"/>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695F0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sidR="00695F0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D16B69" w14:textId="38511FA4" w:rsidR="00361F2C" w:rsidRPr="00361F2C" w:rsidRDefault="00685950" w:rsidP="00361F2C">
            <w:pPr>
              <w:spacing w:line="259" w:lineRule="auto"/>
              <w:jc w:val="both"/>
              <w:rPr>
                <w:kern w:val="2"/>
                <w:szCs w:val="24"/>
                <w:shd w:val="clear" w:color="auto" w:fill="FFFFFF"/>
              </w:rPr>
            </w:pPr>
            <w:r>
              <w:rPr>
                <w:szCs w:val="24"/>
                <w:shd w:val="clear" w:color="auto" w:fill="FFFFFF"/>
              </w:rPr>
              <w:t>Tiekėjui gali būti mokamas avansas, kurio</w:t>
            </w:r>
            <w:r w:rsidR="00DD7479" w:rsidRPr="00361F2C">
              <w:rPr>
                <w:szCs w:val="24"/>
                <w:shd w:val="clear" w:color="auto" w:fill="FFFFFF"/>
              </w:rPr>
              <w:t xml:space="preserve"> dydis</w:t>
            </w:r>
            <w:r w:rsidR="00DD7479"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FD325E" w:rsidR="00B767F3" w:rsidRDefault="00FE549A" w:rsidP="00361F2C">
            <w:pPr>
              <w:jc w:val="both"/>
              <w:rPr>
                <w:kern w:val="2"/>
                <w:szCs w:val="24"/>
              </w:rPr>
            </w:pPr>
            <w:r>
              <w:rPr>
                <w:kern w:val="2"/>
                <w:szCs w:val="24"/>
              </w:rPr>
              <w:t xml:space="preserve">Garantinis terminas nurodytas </w:t>
            </w:r>
            <w:r w:rsidR="00DD7479" w:rsidRPr="00361F2C">
              <w:rPr>
                <w:kern w:val="2"/>
                <w:szCs w:val="24"/>
              </w:rPr>
              <w:t>Techninė</w:t>
            </w:r>
            <w:r w:rsidR="00136293">
              <w:rPr>
                <w:kern w:val="2"/>
                <w:szCs w:val="24"/>
              </w:rPr>
              <w:t>s</w:t>
            </w:r>
            <w:r w:rsidR="00DD7479" w:rsidRPr="00361F2C">
              <w:rPr>
                <w:kern w:val="2"/>
                <w:szCs w:val="24"/>
              </w:rPr>
              <w:t xml:space="preserve"> specifikacijo</w:t>
            </w:r>
            <w:r w:rsidR="00136293">
              <w:rPr>
                <w:kern w:val="2"/>
                <w:szCs w:val="24"/>
              </w:rPr>
              <w:t>s</w:t>
            </w:r>
            <w:r w:rsidR="00DD7479" w:rsidRPr="00361F2C">
              <w:rPr>
                <w:kern w:val="2"/>
                <w:szCs w:val="24"/>
              </w:rPr>
              <w:t xml:space="preserve"> </w:t>
            </w:r>
            <w:r w:rsidR="00D14F03">
              <w:rPr>
                <w:kern w:val="2"/>
                <w:szCs w:val="24"/>
              </w:rPr>
              <w:t>11</w:t>
            </w:r>
            <w:r>
              <w:rPr>
                <w:kern w:val="2"/>
                <w:szCs w:val="24"/>
              </w:rPr>
              <w:t xml:space="preserve"> punkte</w:t>
            </w:r>
            <w:r w:rsidR="00361F2C" w:rsidRPr="00361F2C">
              <w:rPr>
                <w:kern w:val="2"/>
                <w:szCs w:val="24"/>
              </w:rPr>
              <w:t>.</w:t>
            </w:r>
            <w:r w:rsidR="00DD7479" w:rsidRPr="00361F2C">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E3392A" w:rsidR="00B767F3" w:rsidRDefault="00DD7479" w:rsidP="00752DDC">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72E9A3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752DDC">
            <w:pPr>
              <w:jc w:val="both"/>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29C007" w:rsidR="00B767F3" w:rsidRDefault="00005FC4">
            <w:pPr>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05FC4">
            <w:pPr>
              <w:jc w:val="both"/>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CC31294" w:rsidR="00B767F3" w:rsidRPr="00005FC4" w:rsidRDefault="00DD7479" w:rsidP="00005FC4">
            <w:pPr>
              <w:jc w:val="both"/>
              <w:rPr>
                <w:kern w:val="2"/>
                <w:szCs w:val="24"/>
              </w:rPr>
            </w:pPr>
            <w:r>
              <w:rPr>
                <w:kern w:val="2"/>
                <w:szCs w:val="24"/>
              </w:rPr>
              <w:lastRenderedPageBreak/>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C8F7A6" w:rsidR="00B767F3" w:rsidRDefault="00005FC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rsidP="0051254A">
            <w:pPr>
              <w:jc w:val="both"/>
              <w:rPr>
                <w:b/>
                <w:bCs/>
                <w:kern w:val="2"/>
              </w:rPr>
            </w:pPr>
            <w:r>
              <w:rPr>
                <w:b/>
                <w:bCs/>
              </w:rPr>
              <w:t>10.1. Esminės Sutarties sąlygos</w:t>
            </w:r>
          </w:p>
        </w:tc>
        <w:tc>
          <w:tcPr>
            <w:tcW w:w="6828" w:type="dxa"/>
            <w:gridSpan w:val="2"/>
          </w:tcPr>
          <w:p w14:paraId="3657475F" w14:textId="36E16CDF" w:rsidR="00B767F3" w:rsidRDefault="00D632E9" w:rsidP="0051254A">
            <w:pPr>
              <w:jc w:val="both"/>
              <w:rPr>
                <w:b/>
                <w:bCs/>
                <w:color w:val="4472C4"/>
                <w:kern w:val="2"/>
                <w:szCs w:val="24"/>
              </w:rPr>
            </w:pPr>
            <w:r>
              <w:rPr>
                <w:kern w:val="2"/>
                <w:szCs w:val="24"/>
              </w:rPr>
              <w:t xml:space="preserve">Techninę specifikaciją atitinkančios prekės ne pristatymas </w:t>
            </w:r>
            <w:r w:rsidR="00076592">
              <w:rPr>
                <w:kern w:val="2"/>
                <w:szCs w:val="24"/>
              </w:rPr>
              <w:t>iki 2026</w:t>
            </w:r>
            <w:r w:rsidR="0022539E">
              <w:rPr>
                <w:kern w:val="2"/>
                <w:szCs w:val="24"/>
              </w:rPr>
              <w:t xml:space="preserve"> m. gruodžio 22 d.</w:t>
            </w:r>
          </w:p>
        </w:tc>
      </w:tr>
      <w:tr w:rsidR="00B767F3" w14:paraId="0F5458CF" w14:textId="77777777">
        <w:trPr>
          <w:trHeight w:val="300"/>
        </w:trPr>
        <w:tc>
          <w:tcPr>
            <w:tcW w:w="2700" w:type="dxa"/>
            <w:gridSpan w:val="2"/>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DE37F83" w14:textId="77777777" w:rsidR="0051254A" w:rsidRPr="00A15151" w:rsidRDefault="0051254A" w:rsidP="00685950">
            <w:pPr>
              <w:jc w:val="both"/>
              <w:rPr>
                <w:kern w:val="2"/>
                <w:szCs w:val="24"/>
              </w:rPr>
            </w:pPr>
            <w:r w:rsidRPr="00A15151">
              <w:rPr>
                <w:kern w:val="2"/>
                <w:szCs w:val="24"/>
              </w:rPr>
              <w:t>Ši Sutartis laikoma sudaryta ir įsigalioja nuo Sutarties pasirašymo dienos (antrosios Šalies pasirašymo dieną).</w:t>
            </w:r>
          </w:p>
          <w:p w14:paraId="0DC01EF2" w14:textId="2C1C7851" w:rsidR="00B767F3" w:rsidRDefault="0051254A" w:rsidP="00685950">
            <w:pPr>
              <w:jc w:val="both"/>
              <w:rPr>
                <w:color w:val="4472C4"/>
                <w:kern w:val="2"/>
                <w:szCs w:val="24"/>
              </w:rPr>
            </w:pPr>
            <w:r w:rsidRPr="00D52CB0">
              <w:rPr>
                <w:b/>
                <w:bCs/>
                <w:color w:val="000000"/>
                <w:kern w:val="2"/>
                <w:szCs w:val="24"/>
              </w:rPr>
              <w:t xml:space="preserve">Sutartis galioja iki visiško prievolių įvykdymo, bet jos terminas negali būti ilgesnis </w:t>
            </w:r>
            <w:r w:rsidR="00FF434C">
              <w:rPr>
                <w:b/>
                <w:bCs/>
                <w:color w:val="000000"/>
                <w:kern w:val="2"/>
                <w:szCs w:val="24"/>
              </w:rPr>
              <w:t xml:space="preserve">nei </w:t>
            </w:r>
            <w:r w:rsidR="002127B0">
              <w:rPr>
                <w:b/>
                <w:bCs/>
                <w:color w:val="000000"/>
                <w:kern w:val="2"/>
                <w:szCs w:val="24"/>
              </w:rPr>
              <w:t>2027 m. vasario 2</w:t>
            </w:r>
            <w:r w:rsidR="004E5236">
              <w:rPr>
                <w:b/>
                <w:bCs/>
                <w:color w:val="000000"/>
                <w:kern w:val="2"/>
                <w:szCs w:val="24"/>
              </w:rPr>
              <w:t>2</w:t>
            </w:r>
            <w:r w:rsidR="002127B0">
              <w:rPr>
                <w:b/>
                <w:bCs/>
                <w:color w:val="000000"/>
                <w:kern w:val="2"/>
                <w:szCs w:val="24"/>
              </w:rPr>
              <w:t xml:space="preserve"> d.</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95DD3C" w:rsidR="00B767F3" w:rsidRDefault="00DD7479" w:rsidP="0051254A">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35D623B9" w:rsidR="00B767F3" w:rsidRDefault="00DD7479">
            <w:pPr>
              <w:rPr>
                <w:b/>
                <w:bCs/>
                <w:kern w:val="2"/>
                <w:szCs w:val="24"/>
              </w:rPr>
            </w:pPr>
            <w:r>
              <w:rPr>
                <w:b/>
                <w:bCs/>
                <w:kern w:val="2"/>
                <w:szCs w:val="24"/>
              </w:rPr>
              <w:t>12.2. Esminiai Sutarties pažeidimai</w:t>
            </w:r>
          </w:p>
        </w:tc>
        <w:tc>
          <w:tcPr>
            <w:tcW w:w="7003" w:type="dxa"/>
            <w:gridSpan w:val="4"/>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trPr>
          <w:trHeight w:val="300"/>
        </w:trPr>
        <w:tc>
          <w:tcPr>
            <w:tcW w:w="9535" w:type="dxa"/>
            <w:gridSpan w:val="5"/>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0CC6C66D" w14:textId="77EDF0FC" w:rsidR="00B767F3" w:rsidRDefault="00DD7479" w:rsidP="000E6AA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584B67B9" w:rsidR="00B767F3" w:rsidRPr="0003651E" w:rsidRDefault="00DD7479" w:rsidP="0003651E">
      <w:pPr>
        <w:jc w:val="center"/>
        <w:rPr>
          <w:szCs w:val="24"/>
        </w:rPr>
      </w:pPr>
      <w:r>
        <w:rPr>
          <w:color w:val="000000"/>
          <w:szCs w:val="24"/>
        </w:rPr>
        <w:t>_______________</w:t>
      </w:r>
    </w:p>
    <w:sectPr w:rsidR="00B767F3" w:rsidRPr="0003651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9219" w14:textId="77777777" w:rsidR="005A48B1" w:rsidRDefault="005A48B1">
      <w:r>
        <w:separator/>
      </w:r>
    </w:p>
  </w:endnote>
  <w:endnote w:type="continuationSeparator" w:id="0">
    <w:p w14:paraId="0E95B272" w14:textId="77777777" w:rsidR="005A48B1" w:rsidRDefault="005A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3E62" w14:textId="77777777" w:rsidR="005A48B1" w:rsidRDefault="005A48B1">
      <w:r>
        <w:separator/>
      </w:r>
    </w:p>
  </w:footnote>
  <w:footnote w:type="continuationSeparator" w:id="0">
    <w:p w14:paraId="170183D3" w14:textId="77777777" w:rsidR="005A48B1" w:rsidRDefault="005A48B1">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3651E"/>
    <w:rsid w:val="00036D0D"/>
    <w:rsid w:val="00076592"/>
    <w:rsid w:val="000767A9"/>
    <w:rsid w:val="000E6AAD"/>
    <w:rsid w:val="00100931"/>
    <w:rsid w:val="00136293"/>
    <w:rsid w:val="00173AE1"/>
    <w:rsid w:val="00180C13"/>
    <w:rsid w:val="001B2EB7"/>
    <w:rsid w:val="001C6945"/>
    <w:rsid w:val="00201517"/>
    <w:rsid w:val="00202E5E"/>
    <w:rsid w:val="002127B0"/>
    <w:rsid w:val="0022539E"/>
    <w:rsid w:val="0027017D"/>
    <w:rsid w:val="00282BA0"/>
    <w:rsid w:val="002958EB"/>
    <w:rsid w:val="002B3152"/>
    <w:rsid w:val="002F0B5F"/>
    <w:rsid w:val="00331116"/>
    <w:rsid w:val="00336455"/>
    <w:rsid w:val="00361F2C"/>
    <w:rsid w:val="003A7F92"/>
    <w:rsid w:val="003B2818"/>
    <w:rsid w:val="003E5D1D"/>
    <w:rsid w:val="003F72F6"/>
    <w:rsid w:val="003F7866"/>
    <w:rsid w:val="00413EC7"/>
    <w:rsid w:val="00435F88"/>
    <w:rsid w:val="00452DB4"/>
    <w:rsid w:val="00465D4A"/>
    <w:rsid w:val="00496214"/>
    <w:rsid w:val="004E5236"/>
    <w:rsid w:val="004F48A9"/>
    <w:rsid w:val="0051254A"/>
    <w:rsid w:val="00546AB7"/>
    <w:rsid w:val="00581CEB"/>
    <w:rsid w:val="005828DD"/>
    <w:rsid w:val="00587E3C"/>
    <w:rsid w:val="0059257C"/>
    <w:rsid w:val="005A48B1"/>
    <w:rsid w:val="006266CB"/>
    <w:rsid w:val="00640ECA"/>
    <w:rsid w:val="00685950"/>
    <w:rsid w:val="00695F0E"/>
    <w:rsid w:val="006A669F"/>
    <w:rsid w:val="006B0544"/>
    <w:rsid w:val="006D12D7"/>
    <w:rsid w:val="007355AD"/>
    <w:rsid w:val="00744446"/>
    <w:rsid w:val="00752DDC"/>
    <w:rsid w:val="00757E0F"/>
    <w:rsid w:val="007919E1"/>
    <w:rsid w:val="008C582A"/>
    <w:rsid w:val="008E2012"/>
    <w:rsid w:val="00A23AA3"/>
    <w:rsid w:val="00AD162A"/>
    <w:rsid w:val="00B236D7"/>
    <w:rsid w:val="00B767F3"/>
    <w:rsid w:val="00BC4E96"/>
    <w:rsid w:val="00BE39EC"/>
    <w:rsid w:val="00BF7B02"/>
    <w:rsid w:val="00CE4E64"/>
    <w:rsid w:val="00D14F03"/>
    <w:rsid w:val="00D46FF3"/>
    <w:rsid w:val="00D51BA2"/>
    <w:rsid w:val="00D632E9"/>
    <w:rsid w:val="00D84E76"/>
    <w:rsid w:val="00D97EA7"/>
    <w:rsid w:val="00DC6CAB"/>
    <w:rsid w:val="00DC77F0"/>
    <w:rsid w:val="00DD1652"/>
    <w:rsid w:val="00DD5DF5"/>
    <w:rsid w:val="00DD7479"/>
    <w:rsid w:val="00E10842"/>
    <w:rsid w:val="00E136C2"/>
    <w:rsid w:val="00E312A6"/>
    <w:rsid w:val="00E33D86"/>
    <w:rsid w:val="00E83D07"/>
    <w:rsid w:val="00F9571F"/>
    <w:rsid w:val="00FD6AC6"/>
    <w:rsid w:val="00FE549A"/>
    <w:rsid w:val="00FF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 w:type="paragraph" w:customStyle="1" w:styleId="Body2">
    <w:name w:val="Body 2"/>
    <w:rsid w:val="00D51BA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8BCB63-E7F1-4CAC-8881-6ABDFAEF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8274</Words>
  <Characters>4717</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38</cp:revision>
  <dcterms:created xsi:type="dcterms:W3CDTF">2026-05-21T04:26:00Z</dcterms:created>
  <dcterms:modified xsi:type="dcterms:W3CDTF">2026-07-03T10:00:00Z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4" name="docLang">
    <vt:lpwstr>lt</vt:lpwstr>
  </property>
</Properties>
</file>